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1C6815" w:rsidRPr="00EB1DC6" w:rsidTr="00C01241"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РОССИЙ ФЕДЕРАЦИЙ 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МАРИЙ ЭЛ РЕСПУБЛИКА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ЗВЕНИГОВО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«ЧАКМАРИЙ ЯЛ КУНДЕМ»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szCs w:val="28"/>
              </w:rPr>
              <w:t>МУНИЦИПАЛЬНЫЙ ОБРАЗОВАНИЙЫН АДМИНИСТРАЦИЙЫН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rFonts w:ascii="Times Roman Mari" w:hAnsi="Times Roman Mari"/>
                <w:b/>
                <w:szCs w:val="28"/>
              </w:rPr>
              <w:t>ПУНЧАЛЖЕ</w:t>
            </w:r>
          </w:p>
        </w:tc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/>
                <w:szCs w:val="28"/>
              </w:rPr>
              <w:t xml:space="preserve"> </w:t>
            </w:r>
            <w:r w:rsidRPr="00EB1DC6">
              <w:rPr>
                <w:bCs/>
                <w:szCs w:val="28"/>
              </w:rPr>
              <w:t>РОССИЙСКАЯ ФЕДЕРАЦИЯ РЕСПУБЛИКА МАРИЙ ЭЛ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Cs/>
                <w:szCs w:val="28"/>
              </w:rPr>
              <w:t>ЗВЕНИГОВСКИЙ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ПОСТАНОВЛЕНИЕ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 АДМИНИСТРАЦИИ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1C6815" w:rsidRPr="00EB1DC6" w:rsidTr="00C01241"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 Красный Яр села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</w:tc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с. Красный Яр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C01241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>№ 33</w:t>
      </w:r>
      <w:r w:rsidR="001C6815" w:rsidRPr="001C6815">
        <w:rPr>
          <w:sz w:val="28"/>
          <w:szCs w:val="28"/>
        </w:rPr>
        <w:t xml:space="preserve">   от  </w:t>
      </w:r>
      <w:r>
        <w:rPr>
          <w:sz w:val="28"/>
          <w:szCs w:val="28"/>
        </w:rPr>
        <w:t>1</w:t>
      </w:r>
      <w:r w:rsidR="00237096">
        <w:rPr>
          <w:sz w:val="28"/>
          <w:szCs w:val="28"/>
        </w:rPr>
        <w:t>0</w:t>
      </w:r>
      <w:r w:rsidR="001C6815" w:rsidRPr="001C681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C6815" w:rsidRPr="001C6815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="001C6815" w:rsidRPr="001C6815">
        <w:rPr>
          <w:sz w:val="28"/>
          <w:szCs w:val="28"/>
        </w:rPr>
        <w:t xml:space="preserve"> года</w:t>
      </w:r>
    </w:p>
    <w:p w:rsidR="001C6815" w:rsidRDefault="001C6815" w:rsidP="001C6815"/>
    <w:p w:rsidR="00237096" w:rsidRDefault="001C6815" w:rsidP="00237096">
      <w:pPr>
        <w:suppressAutoHyphens/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lang w:bidi="ru-RU"/>
        </w:rPr>
        <w:t xml:space="preserve">Об утверждении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Плана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мероприятий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противодействию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коррупции</w:t>
      </w:r>
    </w:p>
    <w:p w:rsidR="00C01241" w:rsidRDefault="00C01241" w:rsidP="00C01241">
      <w:pPr>
        <w:pStyle w:val="a6"/>
        <w:spacing w:after="0" w:line="100" w:lineRule="atLeast"/>
        <w:jc w:val="center"/>
        <w:rPr>
          <w:rFonts w:cs="Tahoma"/>
          <w:b/>
          <w:bCs/>
          <w:sz w:val="28"/>
          <w:szCs w:val="28"/>
          <w:lang w:bidi="ru-RU"/>
        </w:rPr>
      </w:pPr>
      <w:r>
        <w:rPr>
          <w:rFonts w:eastAsia="Lucida Sans Unicode" w:cs="Tahoma"/>
          <w:b/>
          <w:bCs/>
          <w:sz w:val="28"/>
          <w:szCs w:val="28"/>
          <w:lang w:bidi="ru-RU"/>
        </w:rPr>
        <w:t>в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муниципальном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образовании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«Красноярское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сельское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поселение»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szCs w:val="28"/>
          <w:lang w:bidi="ru-RU"/>
        </w:rPr>
        <w:t>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2018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год</w:t>
      </w:r>
    </w:p>
    <w:p w:rsidR="00C01241" w:rsidRDefault="00C01241" w:rsidP="00C01241">
      <w:pPr>
        <w:pStyle w:val="a6"/>
        <w:spacing w:after="0" w:line="100" w:lineRule="atLeast"/>
        <w:jc w:val="center"/>
      </w:pPr>
    </w:p>
    <w:p w:rsidR="00C01241" w:rsidRPr="00E35F7D" w:rsidRDefault="00C01241" w:rsidP="006316D7">
      <w:pPr>
        <w:suppressAutoHyphens/>
        <w:jc w:val="center"/>
        <w:rPr>
          <w:bCs/>
          <w:sz w:val="28"/>
          <w:szCs w:val="28"/>
        </w:rPr>
      </w:pPr>
    </w:p>
    <w:p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316D7" w:rsidRPr="00C01241" w:rsidRDefault="00C01241" w:rsidP="00C01241">
      <w:pPr>
        <w:pStyle w:val="a6"/>
        <w:spacing w:after="0" w:line="100" w:lineRule="atLeast"/>
        <w:jc w:val="both"/>
      </w:pPr>
      <w:r>
        <w:rPr>
          <w:rFonts w:eastAsia="Lucida Sans Unicode" w:cs="Tahoma"/>
          <w:sz w:val="28"/>
          <w:lang w:bidi="ru-RU"/>
        </w:rPr>
        <w:t>В соответствии с Федеральным законом от 25 октября 2008 года</w:t>
      </w:r>
      <w:r>
        <w:t xml:space="preserve"> </w:t>
      </w:r>
      <w:r>
        <w:rPr>
          <w:sz w:val="28"/>
          <w:lang w:bidi="ru-RU"/>
        </w:rPr>
        <w:t xml:space="preserve">№ </w:t>
      </w:r>
      <w:r>
        <w:rPr>
          <w:rFonts w:eastAsia="Lucida Sans Unicode" w:cs="Tahoma"/>
          <w:sz w:val="28"/>
          <w:lang w:bidi="ru-RU"/>
        </w:rPr>
        <w:t>275-ФЗ «О противодействии коррупции», а</w:t>
      </w:r>
      <w:r w:rsidR="00172BDE">
        <w:rPr>
          <w:sz w:val="28"/>
          <w:szCs w:val="28"/>
        </w:rPr>
        <w:t>дминистрация муниципального образования «Красноярское сельское поселение»</w:t>
      </w:r>
    </w:p>
    <w:p w:rsidR="00C01241" w:rsidRPr="00C01241" w:rsidRDefault="00C01241" w:rsidP="00C01241">
      <w:pPr>
        <w:pStyle w:val="a6"/>
        <w:spacing w:after="0" w:line="100" w:lineRule="atLeast"/>
        <w:jc w:val="both"/>
        <w:rPr>
          <w:rFonts w:eastAsia="Lucida Sans Unicode" w:cs="Tahoma"/>
          <w:sz w:val="28"/>
          <w:lang w:bidi="ru-RU"/>
        </w:rPr>
      </w:pPr>
    </w:p>
    <w:p w:rsidR="006316D7" w:rsidRDefault="006316D7" w:rsidP="006316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316D7" w:rsidRPr="00D96DA7" w:rsidRDefault="006316D7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:rsidR="00237096" w:rsidRPr="00D96DA7" w:rsidRDefault="00237096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:rsidR="00C01241" w:rsidRDefault="00C01241" w:rsidP="00C01241">
      <w:pPr>
        <w:pStyle w:val="a6"/>
        <w:spacing w:after="0" w:line="100" w:lineRule="atLeast"/>
        <w:jc w:val="both"/>
      </w:pPr>
    </w:p>
    <w:p w:rsidR="00C01241" w:rsidRDefault="00C01241" w:rsidP="00C01241">
      <w:pPr>
        <w:pStyle w:val="a6"/>
        <w:spacing w:after="0" w:line="100" w:lineRule="atLeast"/>
        <w:jc w:val="both"/>
      </w:pPr>
      <w:r>
        <w:rPr>
          <w:rFonts w:eastAsia="Lucida Sans Unicode" w:cs="Tahoma"/>
          <w:sz w:val="28"/>
          <w:lang w:bidi="ru-RU"/>
        </w:rPr>
        <w:tab/>
        <w:t>1. Утвердить прилагаемый План мероприятий по противодействию коррупции в муниципальном образовании «Красноярское сельское поселение» на 2018 год.</w:t>
      </w:r>
    </w:p>
    <w:p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 w:cs="Tahoma"/>
          <w:sz w:val="28"/>
          <w:lang w:bidi="ru-RU"/>
        </w:rPr>
        <w:tab/>
      </w:r>
      <w:r>
        <w:rPr>
          <w:rFonts w:eastAsia="Lucida Sans Unicode"/>
          <w:sz w:val="28"/>
          <w:szCs w:val="28"/>
          <w:lang w:bidi="ru-RU"/>
        </w:rPr>
        <w:t xml:space="preserve">2. </w:t>
      </w:r>
      <w:r w:rsidR="006B0395">
        <w:rPr>
          <w:rFonts w:eastAsia="Lucida Sans Unicode"/>
          <w:sz w:val="28"/>
          <w:szCs w:val="28"/>
          <w:lang w:bidi="ru-RU"/>
        </w:rPr>
        <w:t>Н</w:t>
      </w:r>
      <w:r>
        <w:rPr>
          <w:rFonts w:eastAsia="Lucida Sans Unicode"/>
          <w:sz w:val="28"/>
          <w:szCs w:val="28"/>
          <w:lang w:bidi="ru-RU"/>
        </w:rPr>
        <w:t>астоящее постановление</w:t>
      </w:r>
      <w:r w:rsidR="006B0395" w:rsidRPr="006B0395">
        <w:rPr>
          <w:rFonts w:eastAsia="Lucida Sans Unicode"/>
          <w:sz w:val="28"/>
          <w:szCs w:val="28"/>
          <w:lang w:bidi="ru-RU"/>
        </w:rPr>
        <w:t xml:space="preserve"> </w:t>
      </w:r>
      <w:r w:rsidR="006B0395">
        <w:rPr>
          <w:rFonts w:eastAsia="Lucida Sans Unicode"/>
          <w:sz w:val="28"/>
          <w:szCs w:val="28"/>
          <w:lang w:bidi="ru-RU"/>
        </w:rPr>
        <w:t>обнародовать</w:t>
      </w:r>
      <w:r>
        <w:rPr>
          <w:rFonts w:eastAsia="Lucida Sans Unicode"/>
          <w:sz w:val="28"/>
          <w:szCs w:val="28"/>
          <w:lang w:bidi="ru-RU"/>
        </w:rPr>
        <w:t xml:space="preserve"> и разместить</w:t>
      </w:r>
      <w:r w:rsidR="00864550">
        <w:rPr>
          <w:rFonts w:eastAsia="Lucida Sans Unicode"/>
          <w:sz w:val="28"/>
          <w:szCs w:val="28"/>
          <w:lang w:bidi="ru-RU"/>
        </w:rPr>
        <w:t xml:space="preserve"> на</w:t>
      </w:r>
      <w:r>
        <w:rPr>
          <w:rFonts w:eastAsia="Lucida Sans Unicode"/>
          <w:sz w:val="28"/>
          <w:szCs w:val="28"/>
          <w:lang w:bidi="ru-RU"/>
        </w:rPr>
        <w:t xml:space="preserve"> сайте Администрации муниципального образования «Звениговский муниципальный район» в информационно-телекоммуникационной сети «Интернет».</w:t>
      </w:r>
    </w:p>
    <w:p w:rsidR="00C01241" w:rsidRDefault="00C01241" w:rsidP="00C01241">
      <w:pPr>
        <w:pStyle w:val="a6"/>
        <w:spacing w:after="0" w:line="100" w:lineRule="atLeast"/>
        <w:jc w:val="both"/>
      </w:pPr>
      <w:r>
        <w:rPr>
          <w:rFonts w:eastAsia="Lucida Sans Unicode"/>
          <w:sz w:val="28"/>
          <w:szCs w:val="28"/>
          <w:lang w:bidi="ru-RU"/>
        </w:rPr>
        <w:tab/>
        <w:t>3.</w:t>
      </w:r>
      <w:proofErr w:type="gramStart"/>
      <w:r>
        <w:rPr>
          <w:rFonts w:eastAsia="Lucida Sans Unicode"/>
          <w:sz w:val="28"/>
          <w:szCs w:val="28"/>
          <w:lang w:bidi="ru-RU"/>
        </w:rPr>
        <w:t>Контроль за</w:t>
      </w:r>
      <w:proofErr w:type="gramEnd"/>
      <w:r>
        <w:rPr>
          <w:rFonts w:eastAsia="Lucida Sans Unicode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01241" w:rsidRDefault="00C01241" w:rsidP="00C01241">
      <w:pPr>
        <w:pStyle w:val="a6"/>
        <w:spacing w:after="0" w:line="100" w:lineRule="atLeast"/>
        <w:jc w:val="both"/>
      </w:pPr>
    </w:p>
    <w:p w:rsidR="00C01241" w:rsidRDefault="00C01241" w:rsidP="00C01241">
      <w:pPr>
        <w:pStyle w:val="a6"/>
        <w:spacing w:after="0" w:line="100" w:lineRule="atLeast"/>
        <w:jc w:val="both"/>
      </w:pPr>
    </w:p>
    <w:p w:rsidR="00237096" w:rsidRPr="00D96DA7" w:rsidRDefault="00237096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37096" w:rsidRPr="00D96DA7" w:rsidRDefault="00C01241" w:rsidP="002370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6DA7">
        <w:rPr>
          <w:sz w:val="28"/>
          <w:szCs w:val="28"/>
        </w:rPr>
        <w:t xml:space="preserve"> А</w:t>
      </w:r>
      <w:r w:rsidR="00237096" w:rsidRPr="00D96DA7">
        <w:rPr>
          <w:sz w:val="28"/>
          <w:szCs w:val="28"/>
        </w:rPr>
        <w:t>дминистрации МО</w:t>
      </w:r>
    </w:p>
    <w:p w:rsidR="00237096" w:rsidRPr="00D96DA7" w:rsidRDefault="00237096" w:rsidP="00237096">
      <w:pPr>
        <w:rPr>
          <w:sz w:val="28"/>
          <w:szCs w:val="28"/>
        </w:rPr>
      </w:pPr>
      <w:r w:rsidRPr="00D96DA7">
        <w:rPr>
          <w:sz w:val="28"/>
          <w:szCs w:val="28"/>
        </w:rPr>
        <w:t>«</w:t>
      </w:r>
      <w:r w:rsidR="00D96DA7">
        <w:rPr>
          <w:sz w:val="28"/>
          <w:szCs w:val="28"/>
        </w:rPr>
        <w:t>Красноярское сельское поселение</w:t>
      </w:r>
      <w:r w:rsidRPr="00D96DA7">
        <w:rPr>
          <w:sz w:val="28"/>
          <w:szCs w:val="28"/>
        </w:rPr>
        <w:t xml:space="preserve">»                              </w:t>
      </w:r>
      <w:r w:rsidR="00D96DA7">
        <w:rPr>
          <w:sz w:val="28"/>
          <w:szCs w:val="28"/>
        </w:rPr>
        <w:t xml:space="preserve"> </w:t>
      </w:r>
      <w:r w:rsidR="00C01241">
        <w:rPr>
          <w:sz w:val="28"/>
          <w:szCs w:val="28"/>
        </w:rPr>
        <w:t>Л.М.Скворцов</w:t>
      </w:r>
    </w:p>
    <w:p w:rsidR="00237096" w:rsidRPr="00D96DA7" w:rsidRDefault="00237096" w:rsidP="00237096">
      <w:pPr>
        <w:spacing w:line="270" w:lineRule="atLeast"/>
        <w:rPr>
          <w:sz w:val="28"/>
          <w:szCs w:val="28"/>
        </w:rPr>
      </w:pPr>
      <w:r w:rsidRPr="00D96DA7">
        <w:rPr>
          <w:sz w:val="28"/>
          <w:szCs w:val="28"/>
        </w:rPr>
        <w:t> </w:t>
      </w: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882CEF" w:rsidRDefault="006316D7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E8377C" w:rsidRDefault="00E8377C" w:rsidP="00E8377C">
      <w:pPr>
        <w:pStyle w:val="aa"/>
        <w:tabs>
          <w:tab w:val="left" w:pos="579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УТВЕРЖДЕН  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</w:p>
    <w:p w:rsidR="00E8377C" w:rsidRDefault="00E8377C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t>постановлением</w:t>
      </w:r>
      <w:r>
        <w:rPr>
          <w:rFonts w:eastAsia="Times New Roman"/>
        </w:rPr>
        <w:t xml:space="preserve"> </w:t>
      </w:r>
      <w:r>
        <w:t>администрации</w:t>
      </w:r>
      <w:r>
        <w:rPr>
          <w:rFonts w:eastAsia="Times New Roman"/>
        </w:rPr>
        <w:t xml:space="preserve">  </w:t>
      </w:r>
    </w:p>
    <w:p w:rsidR="00E8377C" w:rsidRDefault="00E8377C" w:rsidP="00E8377C">
      <w:pPr>
        <w:pStyle w:val="aa"/>
        <w:spacing w:after="0" w:line="240" w:lineRule="auto"/>
        <w:jc w:val="right"/>
      </w:pPr>
      <w:r>
        <w:t>муниципального</w:t>
      </w:r>
      <w:r>
        <w:rPr>
          <w:rFonts w:eastAsia="Times New Roman"/>
        </w:rPr>
        <w:t xml:space="preserve"> </w:t>
      </w:r>
      <w:r>
        <w:t xml:space="preserve">образования </w:t>
      </w:r>
    </w:p>
    <w:p w:rsidR="00E8377C" w:rsidRP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t xml:space="preserve">«Красноярское сельское </w:t>
      </w:r>
      <w:r>
        <w:rPr>
          <w:rFonts w:eastAsia="Times New Roman"/>
        </w:rPr>
        <w:t xml:space="preserve"> </w:t>
      </w:r>
      <w:r>
        <w:t>поселение»</w:t>
      </w:r>
    </w:p>
    <w:p w:rsidR="00E8377C" w:rsidRDefault="00E8377C" w:rsidP="00E8377C">
      <w:pPr>
        <w:pStyle w:val="aa"/>
        <w:spacing w:after="0" w:line="240" w:lineRule="auto"/>
        <w:jc w:val="right"/>
      </w:pPr>
      <w:r>
        <w:rPr>
          <w:rFonts w:eastAsia="Times New Roman"/>
        </w:rPr>
        <w:t xml:space="preserve">№ 33 </w:t>
      </w:r>
      <w:r>
        <w:t>от</w:t>
      </w:r>
      <w:r>
        <w:rPr>
          <w:rFonts w:eastAsia="Times New Roman"/>
        </w:rPr>
        <w:t xml:space="preserve"> 10 апреля </w:t>
      </w:r>
      <w:r>
        <w:t>2018</w:t>
      </w:r>
      <w:r>
        <w:rPr>
          <w:rFonts w:eastAsia="Times New Roman"/>
        </w:rPr>
        <w:t xml:space="preserve"> </w:t>
      </w:r>
      <w:r>
        <w:t>г.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</w:p>
    <w:p w:rsidR="00E8377C" w:rsidRDefault="00E8377C" w:rsidP="00E8377C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E8377C" w:rsidRDefault="00E8377C" w:rsidP="00E8377C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E8377C" w:rsidRDefault="00E8377C" w:rsidP="00E8377C">
      <w:pPr>
        <w:pStyle w:val="aa"/>
        <w:spacing w:after="0" w:line="240" w:lineRule="auto"/>
        <w:jc w:val="center"/>
        <w:rPr>
          <w:b/>
          <w:sz w:val="28"/>
          <w:szCs w:val="28"/>
        </w:rPr>
      </w:pPr>
    </w:p>
    <w:p w:rsidR="00E8377C" w:rsidRDefault="00E8377C" w:rsidP="00E8377C">
      <w:pPr>
        <w:pStyle w:val="aa"/>
        <w:spacing w:after="0" w:line="240" w:lineRule="auto"/>
        <w:jc w:val="center"/>
      </w:pPr>
      <w:r>
        <w:rPr>
          <w:b/>
          <w:sz w:val="28"/>
          <w:szCs w:val="28"/>
        </w:rPr>
        <w:t xml:space="preserve">          </w:t>
      </w:r>
    </w:p>
    <w:p w:rsidR="00E8377C" w:rsidRDefault="00E8377C" w:rsidP="00E8377C">
      <w:pPr>
        <w:pStyle w:val="aa"/>
        <w:spacing w:after="0" w:line="240" w:lineRule="auto"/>
        <w:ind w:left="9912"/>
        <w:jc w:val="center"/>
      </w:pPr>
    </w:p>
    <w:p w:rsidR="00E8377C" w:rsidRPr="00C52523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План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мероприятий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противодействию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</w:p>
    <w:p w:rsidR="00E8377C" w:rsidRPr="00C52523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муниципальном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«Красноярское сельское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поселение»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на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2018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год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78"/>
        <w:gridCol w:w="3208"/>
        <w:gridCol w:w="1401"/>
        <w:gridCol w:w="2003"/>
        <w:gridCol w:w="2680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2523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52523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Сроки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Ответственные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Ожидаемый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результат</w:t>
            </w:r>
          </w:p>
        </w:tc>
      </w:tr>
    </w:tbl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1.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Создание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условий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для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разработки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введения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механизмов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противодействия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органах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местного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самоуправления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94"/>
        <w:gridCol w:w="3195"/>
        <w:gridCol w:w="1304"/>
        <w:gridCol w:w="1995"/>
        <w:gridCol w:w="2824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 xml:space="preserve"> </w:t>
            </w: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причин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условий,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способствующих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(при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наличии),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минимизация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федеральному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региональному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прокуратуру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Звениговского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7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дней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до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стадии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разработки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коррупциогенными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факторами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размещения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посвященной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Правовое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просвещение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принимаемых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каналов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через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специальные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ящики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письменных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Получение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пресечению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неукоснительному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совершенствование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составляющих,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внесение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Утверждение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реализация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планов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заседаний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плановой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Обобщение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области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причин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условий,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способствующих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подобных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будущем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Привлечение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сотрудничеству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объединений,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сфере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числе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путем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заключения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соглашений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взаимодействии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сотрудничестве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Пропаганда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выработка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единых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подходов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нетерпимости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функционирования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Рассмотрение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придание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такого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огласке,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что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повлечь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Красноярского</w:t>
            </w:r>
            <w:r w:rsidRPr="00C52523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Красноярское</w:t>
            </w:r>
            <w:r w:rsidRPr="00C52523">
              <w:rPr>
                <w:rFonts w:cs="Times New Roman"/>
                <w:sz w:val="20"/>
                <w:szCs w:val="20"/>
              </w:rPr>
              <w:t xml:space="preserve"> сельское поселение»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мониторинга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кадровика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профилактике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эффективности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кадровика,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типовых,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наиболее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распространенных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контроль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достоверностью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доходах,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расходах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обязательствах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имущественного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характера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комплекса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организационных,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разъяснительных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числе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касающихся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Усиление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персональной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мероприятий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негативного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отношения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дарению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положением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нетерпимости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любым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формам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передачи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23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касающихся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порядка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осуществлять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порядке,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предусмотренном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Российской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Федерации,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юридической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количества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к</w:t>
            </w:r>
            <w:r w:rsidRPr="005414AC">
              <w:rPr>
                <w:sz w:val="20"/>
                <w:szCs w:val="20"/>
              </w:rPr>
              <w:t>одекс</w:t>
            </w:r>
            <w:r>
              <w:rPr>
                <w:sz w:val="20"/>
                <w:szCs w:val="20"/>
              </w:rPr>
              <w:t>а</w:t>
            </w:r>
            <w:r w:rsidRPr="005414AC">
              <w:rPr>
                <w:sz w:val="20"/>
                <w:szCs w:val="20"/>
              </w:rPr>
              <w:t xml:space="preserve"> этики и служебного поведения муниципальных служащих администрации муниципального образования «Красноярское сельское поселение»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cs="Times New Roman"/>
                <w:sz w:val="20"/>
                <w:szCs w:val="20"/>
              </w:rPr>
              <w:t>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21758C" w:rsidRDefault="00E8377C" w:rsidP="00123250">
            <w:pPr>
              <w:jc w:val="both"/>
              <w:rPr>
                <w:sz w:val="20"/>
                <w:szCs w:val="20"/>
              </w:rPr>
            </w:pPr>
            <w:r w:rsidRPr="0021758C">
              <w:rPr>
                <w:sz w:val="20"/>
                <w:szCs w:val="20"/>
              </w:rPr>
              <w:t>Установление этических норм и правил служебного поведения муниципальных служащих для достойного выполнения ими своей профессиональной деятельности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2.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Антикоррупционная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экспертиза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нормативно-правовых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актов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27"/>
        <w:gridCol w:w="3260"/>
        <w:gridCol w:w="1304"/>
        <w:gridCol w:w="1995"/>
        <w:gridCol w:w="2826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актов: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б)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актов;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прокуратуру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Звенигов</w:t>
            </w:r>
            <w:r w:rsidRPr="00C52523">
              <w:rPr>
                <w:rFonts w:cs="Times New Roman"/>
                <w:sz w:val="20"/>
                <w:szCs w:val="20"/>
              </w:rPr>
              <w:t>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района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прошедших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антикоррупционную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C52523">
              <w:rPr>
                <w:rFonts w:cs="Times New Roman"/>
                <w:sz w:val="20"/>
                <w:szCs w:val="20"/>
              </w:rPr>
              <w:t>действующему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законодательству;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г)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разрабатываемыми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«Красноярское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сельское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поселение»,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разрабатываемые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замечаний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заключений,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предложений;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коррупциогенными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факторами;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контроля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включенных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регистр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Республике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Марий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актах</w:t>
            </w:r>
          </w:p>
        </w:tc>
      </w:tr>
    </w:tbl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3.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Обеспечение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информационной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открытости</w:t>
      </w: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деятельности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администрации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«Красноярское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сельское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поселение»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24"/>
        <w:gridCol w:w="3127"/>
        <w:gridCol w:w="1416"/>
        <w:gridCol w:w="1984"/>
        <w:gridCol w:w="2861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3.1.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доступа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структурных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подразделений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решением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Собрания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депутатов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</w:t>
            </w:r>
            <w:r>
              <w:rPr>
                <w:sz w:val="20"/>
                <w:szCs w:val="20"/>
              </w:rPr>
              <w:t>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«Красноярское </w:t>
            </w:r>
            <w:r w:rsidRPr="00C52523">
              <w:rPr>
                <w:rFonts w:cs="Times New Roman"/>
                <w:sz w:val="20"/>
                <w:szCs w:val="20"/>
              </w:rPr>
              <w:t>сельское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поселение»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структурных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подразделений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Размещение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утвержденных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текстов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регулярное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обновление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мере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разработки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</w:tbl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4.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Мониторинг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коррупционных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рисков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41"/>
        <w:gridCol w:w="3316"/>
        <w:gridCol w:w="1324"/>
        <w:gridCol w:w="2034"/>
        <w:gridCol w:w="2697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жалоб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предмет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коррупционно-опасных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подготовка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процедур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возникновения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тематического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анкетирования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среди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получателей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 -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последующего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устранения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систематического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оценок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возникающих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внесение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уточнений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перечни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связано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рисками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2018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</w:tbl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5.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Кадровое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обеспечение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деятельности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органов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местного</w:t>
      </w:r>
    </w:p>
    <w:p w:rsidR="00E8377C" w:rsidRPr="005B66A1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самоуправления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образования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13"/>
        <w:gridCol w:w="2983"/>
        <w:gridCol w:w="1416"/>
        <w:gridCol w:w="1948"/>
        <w:gridCol w:w="2611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постоянного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резерва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вакантных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Назначение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резерва,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профессионализма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общедоступность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престижа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до 30апреля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  <w:r>
              <w:rPr>
                <w:sz w:val="20"/>
                <w:szCs w:val="20"/>
              </w:rPr>
              <w:t>,</w:t>
            </w:r>
            <w:r w:rsidRPr="004D1D8F">
              <w:rPr>
                <w:sz w:val="20"/>
                <w:szCs w:val="20"/>
              </w:rPr>
              <w:t xml:space="preserve">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21758C" w:rsidRDefault="00E8377C" w:rsidP="00123250">
            <w:pPr>
              <w:jc w:val="both"/>
              <w:rPr>
                <w:sz w:val="20"/>
                <w:szCs w:val="20"/>
              </w:rPr>
            </w:pPr>
            <w:proofErr w:type="gramStart"/>
            <w:r w:rsidRPr="0021758C">
              <w:rPr>
                <w:sz w:val="20"/>
                <w:szCs w:val="20"/>
              </w:rPr>
              <w:t>Организация работы по опубликованию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 «Красноярское 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опубликования.</w:t>
            </w:r>
            <w:proofErr w:type="gram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14 мая</w:t>
            </w:r>
          </w:p>
          <w:p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 xml:space="preserve">Исполнение Указа </w:t>
            </w:r>
            <w:r>
              <w:rPr>
                <w:sz w:val="20"/>
                <w:szCs w:val="20"/>
              </w:rPr>
              <w:t>Главы Республики Марий Эл РФ от 09.08.2013 № 142</w:t>
            </w:r>
            <w:r w:rsidRPr="004D1D8F">
              <w:rPr>
                <w:sz w:val="20"/>
                <w:szCs w:val="20"/>
              </w:rPr>
              <w:t xml:space="preserve"> « Вопросы противодействия коррупции»</w:t>
            </w:r>
          </w:p>
          <w:p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принципов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Комиссия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«Красноярское сельское поселение»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</w:p>
        </w:tc>
        <w:tc>
          <w:tcPr>
            <w:tcW w:w="4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контроля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обязательств,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правил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(служебных)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9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Объективное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дисциплинарной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дисциплинарной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объективного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всестороннего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такого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возникновения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интересов,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одной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являются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замещающие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предусмотренных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РФ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гласности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юридической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 w:rsidRPr="004D1D8F">
              <w:rPr>
                <w:sz w:val="20"/>
                <w:szCs w:val="20"/>
              </w:rPr>
              <w:lastRenderedPageBreak/>
              <w:t>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5.8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комплекса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организационных,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разъяснительных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недопущению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замещающими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может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восприниматься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окружающими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обещание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либо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согласие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взятку,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просьба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даче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6.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Образовательная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просветительная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деятельность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области</w:t>
      </w: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предупреждения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(антикоррупционная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пропаганда)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26"/>
        <w:gridCol w:w="3130"/>
        <w:gridCol w:w="1302"/>
        <w:gridCol w:w="1920"/>
        <w:gridCol w:w="2627"/>
      </w:tblGrid>
      <w:tr w:rsidR="00E8377C" w:rsidRPr="00C52523" w:rsidTr="0012325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Изучение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мерах: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семинаров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тренингов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четкого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понимания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задач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мотивации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достижению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целей;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б)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курсах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квалификации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теме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профилактике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предупреждению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методика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C52523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количества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proofErr w:type="spell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52523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C52523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Информирование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населения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каналов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квалификации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чьи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входит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участие в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образовательного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чьи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входит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методов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службе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обсуждений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практики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типовых,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наиболее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часто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встречаемых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подобных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будущем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Вводный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семинар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впервые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поступающих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направлениям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области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впервые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поступавших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службу,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.6.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анализу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претендующими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недостоверных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претендующими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</w:tr>
    </w:tbl>
    <w:p w:rsidR="00E8377C" w:rsidRPr="00C52523" w:rsidRDefault="00E8377C" w:rsidP="00E8377C">
      <w:pPr>
        <w:pStyle w:val="aa"/>
        <w:widowControl/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Default="00E8377C"/>
    <w:sectPr w:rsidR="00E8377C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0E5" w:rsidRDefault="005C60E5" w:rsidP="00C01241">
      <w:r>
        <w:separator/>
      </w:r>
    </w:p>
  </w:endnote>
  <w:endnote w:type="continuationSeparator" w:id="0">
    <w:p w:rsidR="005C60E5" w:rsidRDefault="005C60E5" w:rsidP="00C0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0E5" w:rsidRDefault="005C60E5" w:rsidP="00C01241">
      <w:r>
        <w:separator/>
      </w:r>
    </w:p>
  </w:footnote>
  <w:footnote w:type="continuationSeparator" w:id="0">
    <w:p w:rsidR="005C60E5" w:rsidRDefault="005C60E5" w:rsidP="00C0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15"/>
    <w:rsid w:val="00172BDE"/>
    <w:rsid w:val="001C6815"/>
    <w:rsid w:val="00200E86"/>
    <w:rsid w:val="00237096"/>
    <w:rsid w:val="002407DE"/>
    <w:rsid w:val="004B4AE2"/>
    <w:rsid w:val="005C60E5"/>
    <w:rsid w:val="006316D7"/>
    <w:rsid w:val="006775D2"/>
    <w:rsid w:val="006B0395"/>
    <w:rsid w:val="007A4335"/>
    <w:rsid w:val="00864550"/>
    <w:rsid w:val="00882CEF"/>
    <w:rsid w:val="008A0E28"/>
    <w:rsid w:val="00907007"/>
    <w:rsid w:val="009A35DF"/>
    <w:rsid w:val="009A6356"/>
    <w:rsid w:val="009A79C0"/>
    <w:rsid w:val="00A56E10"/>
    <w:rsid w:val="00B54EA5"/>
    <w:rsid w:val="00BA5B02"/>
    <w:rsid w:val="00C01241"/>
    <w:rsid w:val="00C21EA5"/>
    <w:rsid w:val="00D96DA7"/>
    <w:rsid w:val="00E8377C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E8377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b">
    <w:name w:val="Заголовок"/>
    <w:basedOn w:val="aa"/>
    <w:next w:val="a6"/>
    <w:rsid w:val="00E837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c">
    <w:name w:val="List"/>
    <w:basedOn w:val="a6"/>
    <w:rsid w:val="00E8377C"/>
    <w:pPr>
      <w:widowControl w:val="0"/>
      <w:tabs>
        <w:tab w:val="left" w:pos="709"/>
      </w:tabs>
      <w:suppressAutoHyphens/>
      <w:spacing w:line="276" w:lineRule="auto"/>
    </w:pPr>
    <w:rPr>
      <w:rFonts w:eastAsia="SimSun" w:cs="Mangal"/>
      <w:lang w:eastAsia="zh-CN" w:bidi="hi-IN"/>
    </w:rPr>
  </w:style>
  <w:style w:type="paragraph" w:styleId="ad">
    <w:name w:val="Title"/>
    <w:basedOn w:val="aa"/>
    <w:link w:val="ae"/>
    <w:rsid w:val="00E8377C"/>
    <w:pPr>
      <w:suppressLineNumbers/>
      <w:spacing w:before="120" w:after="120"/>
    </w:pPr>
    <w:rPr>
      <w:i/>
      <w:iCs/>
    </w:rPr>
  </w:style>
  <w:style w:type="character" w:customStyle="1" w:styleId="ae">
    <w:name w:val="Название Знак"/>
    <w:basedOn w:val="a0"/>
    <w:link w:val="ad"/>
    <w:rsid w:val="00E8377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E8377C"/>
    <w:pPr>
      <w:ind w:left="240" w:hanging="240"/>
    </w:pPr>
  </w:style>
  <w:style w:type="paragraph" w:styleId="af">
    <w:name w:val="index heading"/>
    <w:basedOn w:val="aa"/>
    <w:rsid w:val="00E8377C"/>
    <w:pPr>
      <w:suppressLineNumbers/>
    </w:pPr>
  </w:style>
  <w:style w:type="paragraph" w:customStyle="1" w:styleId="af0">
    <w:name w:val="Содержимое таблицы"/>
    <w:basedOn w:val="aa"/>
    <w:rsid w:val="00E8377C"/>
    <w:pPr>
      <w:suppressLineNumbers/>
    </w:pPr>
  </w:style>
  <w:style w:type="paragraph" w:customStyle="1" w:styleId="Default">
    <w:name w:val="Default"/>
    <w:rsid w:val="00E8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13</cp:revision>
  <dcterms:created xsi:type="dcterms:W3CDTF">2016-03-09T12:43:00Z</dcterms:created>
  <dcterms:modified xsi:type="dcterms:W3CDTF">2018-06-18T07:06:00Z</dcterms:modified>
</cp:coreProperties>
</file>